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A9A10" w14:textId="77777777" w:rsidR="008F4B44" w:rsidRDefault="008F4B44">
      <w:pPr>
        <w:pStyle w:val="NormalWeb"/>
        <w:spacing w:before="0" w:beforeAutospacing="0" w:after="240" w:afterAutospacing="0"/>
        <w:ind w:firstLine="720"/>
        <w:divId w:val="337923084"/>
      </w:pPr>
      <w:r>
        <w:rPr>
          <w:rFonts w:ascii="TimesNewRomanPS-BoldItalicMT" w:hAnsi="TimesNewRomanPS-BoldItalicMT"/>
          <w:b/>
          <w:bCs/>
          <w:i/>
          <w:iCs/>
        </w:rPr>
        <w:t>Saturday, May 3, the 17th annual World Labyrinth Day global walk for peace will be celebrated in 14 Arizona locations, including Labyrinths at the Palms in Sun City. The event will be facilitated by Arizona Labyrinth Connections founder Dr. Robin B. Dilley, who is the organizer of the fourteen Arizona walks and will facilitate this event.</w:t>
      </w:r>
    </w:p>
    <w:p w14:paraId="2A45498E" w14:textId="77777777" w:rsidR="008F4B44" w:rsidRDefault="008F4B44">
      <w:pPr>
        <w:pStyle w:val="NormalWeb"/>
        <w:spacing w:before="0" w:beforeAutospacing="0" w:after="240" w:afterAutospacing="0"/>
        <w:ind w:firstLine="720"/>
        <w:divId w:val="337923084"/>
      </w:pPr>
      <w:r>
        <w:rPr>
          <w:rFonts w:ascii="TimesNewRomanPS-BoldItalicMT" w:hAnsi="TimesNewRomanPS-BoldItalicMT"/>
          <w:b/>
          <w:bCs/>
          <w:i/>
          <w:iCs/>
        </w:rPr>
        <w:t>World Labyrinth Day’s global walk for Peace began seventeen years ago with a small circle of members from The Labyrinth Society. It was conceived to unite Labyrinth enthusiasts worldwide, aspiring toward World Peace. From its humble origins, this gathering has blossomed into a significant occasion, evidenced by the 5,000 participants and 25 countries involved in the 2024 walk.</w:t>
      </w:r>
    </w:p>
    <w:p w14:paraId="3F239C16" w14:textId="77777777" w:rsidR="008F4B44" w:rsidRDefault="008F4B44">
      <w:pPr>
        <w:pStyle w:val="NormalWeb"/>
        <w:spacing w:before="0" w:beforeAutospacing="0" w:after="240" w:afterAutospacing="0"/>
        <w:ind w:firstLine="720"/>
        <w:divId w:val="337923084"/>
      </w:pPr>
      <w:r>
        <w:rPr>
          <w:rFonts w:ascii="TimesNewRomanPS-BoldItalicMT" w:hAnsi="TimesNewRomanPS-BoldItalicMT"/>
          <w:b/>
          <w:bCs/>
          <w:i/>
          <w:iCs/>
        </w:rPr>
        <w:t>On May 3, the Labyrinth Walks start at 1:00 p.m. in New Zealand and energetically progress across the globe, culminating in Hawaii at 1:00 p.m. You can find Labyrinth Walks around the world at:  </w:t>
      </w:r>
      <w:hyperlink r:id="rId4" w:history="1">
        <w:r>
          <w:rPr>
            <w:rStyle w:val="Hyperlink"/>
            <w:rFonts w:ascii="TimesNewRomanPS-BoldItalicMT" w:hAnsi="TimesNewRomanPS-BoldItalicMT"/>
            <w:b/>
            <w:bCs/>
            <w:i/>
            <w:iCs/>
            <w:color w:val="386573"/>
          </w:rPr>
          <w:t>https://www.worldlabyrinthday.org/wld-2025</w:t>
        </w:r>
      </w:hyperlink>
      <w:r>
        <w:rPr>
          <w:rFonts w:ascii="TimesNewRomanPS-BoldItalicMT" w:hAnsi="TimesNewRomanPS-BoldItalicMT"/>
          <w:b/>
          <w:bCs/>
          <w:i/>
          <w:iCs/>
        </w:rPr>
        <w:t>.</w:t>
      </w:r>
    </w:p>
    <w:p w14:paraId="5427C71E" w14:textId="77777777" w:rsidR="008F4B44" w:rsidRDefault="008F4B44">
      <w:pPr>
        <w:pStyle w:val="NormalWeb"/>
        <w:spacing w:before="0" w:beforeAutospacing="0" w:after="240" w:afterAutospacing="0"/>
        <w:ind w:firstLine="720"/>
        <w:divId w:val="337923084"/>
      </w:pPr>
      <w:r>
        <w:rPr>
          <w:rFonts w:ascii="TimesNewRomanPS-BoldItalicMT" w:hAnsi="TimesNewRomanPS-BoldItalicMT"/>
          <w:b/>
          <w:bCs/>
          <w:i/>
          <w:iCs/>
        </w:rPr>
        <w:t>The Sun City Walk for Peace is co-hosted by the Church of the Palms and Doing Grief Community Healing Project, a Phoenix–wide initiative that offers grief education and support, healing through the arts, and spiritual enrichment programs, including the walk for peace. </w:t>
      </w:r>
    </w:p>
    <w:p w14:paraId="150E9C8C" w14:textId="77777777" w:rsidR="008F4B44" w:rsidRDefault="008F4B44">
      <w:pPr>
        <w:pStyle w:val="NormalWeb"/>
        <w:spacing w:before="0" w:beforeAutospacing="0" w:after="240" w:afterAutospacing="0"/>
        <w:ind w:firstLine="720"/>
        <w:divId w:val="337923084"/>
      </w:pPr>
      <w:r>
        <w:rPr>
          <w:rFonts w:ascii="TimesNewRomanPS-BoldItalicMT" w:hAnsi="TimesNewRomanPS-BoldItalicMT"/>
          <w:b/>
          <w:bCs/>
          <w:i/>
          <w:iCs/>
        </w:rPr>
        <w:t>The walk</w:t>
      </w:r>
      <w:r>
        <w:rPr>
          <w:rStyle w:val="apple-converted-space"/>
          <w:rFonts w:ascii="TimesNewRomanPS-BoldItalicMT" w:hAnsi="TimesNewRomanPS-BoldItalicMT"/>
          <w:b/>
          <w:bCs/>
          <w:i/>
          <w:iCs/>
        </w:rPr>
        <w:t> </w:t>
      </w:r>
      <w:r>
        <w:rPr>
          <w:rFonts w:ascii="TimesNewRomanPS-BoldItalicMT" w:hAnsi="TimesNewRomanPS-BoldItalicMT"/>
          <w:b/>
          <w:bCs/>
          <w:i/>
          <w:iCs/>
        </w:rPr>
        <w:t>begins at 9 a.m. on Saturday, May 3 at Labyrinths at the Palms, 14808 N. Boswell Boulevard. The event begins in the Church of the Palms fellowship hall with a welcome by Max Klinkenborg, founder and co-creator of Labyrinths at the Palms and Shea Darian, Director of Doing Grief Community Healing Project. </w:t>
      </w:r>
    </w:p>
    <w:p w14:paraId="6C9867BF" w14:textId="77777777" w:rsidR="008F4B44" w:rsidRDefault="008F4B44">
      <w:pPr>
        <w:pStyle w:val="NormalWeb"/>
        <w:spacing w:before="0" w:beforeAutospacing="0" w:after="240" w:afterAutospacing="0"/>
        <w:ind w:firstLine="720"/>
        <w:divId w:val="337923084"/>
      </w:pPr>
      <w:r>
        <w:rPr>
          <w:rFonts w:ascii="TimesNewRomanPS-BoldItalicMT" w:hAnsi="TimesNewRomanPS-BoldItalicMT"/>
          <w:b/>
          <w:bCs/>
          <w:i/>
          <w:iCs/>
        </w:rPr>
        <w:t>Before the walk, a brief introduction will be given by Dilley and an ensemble dramatic reading will be performed on the purpose and history of the Labyrinth. Those of all faiths and philosophies are welcome to join in this meditative Labyrinth Walk for world peace. </w:t>
      </w:r>
    </w:p>
    <w:p w14:paraId="2DD0EFC4" w14:textId="77777777" w:rsidR="008F4B44" w:rsidRDefault="008F4B44">
      <w:pPr>
        <w:pStyle w:val="NormalWeb"/>
        <w:spacing w:before="0" w:beforeAutospacing="0" w:after="240" w:afterAutospacing="0"/>
        <w:ind w:firstLine="720"/>
        <w:divId w:val="337923084"/>
      </w:pPr>
      <w:r>
        <w:rPr>
          <w:rFonts w:ascii="TimesNewRomanPS-BoldItalicMT" w:hAnsi="TimesNewRomanPS-BoldItalicMT"/>
          <w:b/>
          <w:bCs/>
          <w:i/>
          <w:iCs/>
        </w:rPr>
        <w:t>RSVP is not necessary but suggested at </w:t>
      </w:r>
      <w:hyperlink r:id="rId5" w:history="1">
        <w:r>
          <w:rPr>
            <w:rStyle w:val="Hyperlink"/>
            <w:rFonts w:ascii="TimesNewRomanPS-BoldItalicMT" w:hAnsi="TimesNewRomanPS-BoldItalicMT"/>
            <w:b/>
            <w:bCs/>
            <w:i/>
            <w:iCs/>
            <w:color w:val="467886"/>
          </w:rPr>
          <w:t>drrobinbdilley@gmail.com</w:t>
        </w:r>
      </w:hyperlink>
      <w:r>
        <w:rPr>
          <w:rStyle w:val="apple-converted-space"/>
          <w:rFonts w:ascii="TimesNewRomanPS-BoldItalicMT" w:hAnsi="TimesNewRomanPS-BoldItalicMT"/>
          <w:b/>
          <w:bCs/>
          <w:i/>
          <w:iCs/>
        </w:rPr>
        <w:t> </w:t>
      </w:r>
      <w:r>
        <w:rPr>
          <w:rFonts w:ascii="TimesNewRomanPS-BoldItalicMT" w:hAnsi="TimesNewRomanPS-BoldItalicMT"/>
          <w:b/>
          <w:bCs/>
          <w:i/>
          <w:iCs/>
        </w:rPr>
        <w:t>or</w:t>
      </w:r>
      <w:r>
        <w:rPr>
          <w:rStyle w:val="apple-converted-space"/>
          <w:rFonts w:ascii="TimesNewRomanPS-BoldItalicMT" w:hAnsi="TimesNewRomanPS-BoldItalicMT"/>
          <w:b/>
          <w:bCs/>
          <w:i/>
          <w:iCs/>
        </w:rPr>
        <w:t> </w:t>
      </w:r>
      <w:r>
        <w:rPr>
          <w:rFonts w:ascii="TimesNewRomanPS-BoldItalicMT" w:hAnsi="TimesNewRomanPS-BoldItalicMT"/>
          <w:b/>
          <w:bCs/>
          <w:i/>
          <w:iCs/>
        </w:rPr>
        <w:t>602-564-1919.  A suggested donation of $5-10 can be given at the event but is not required.</w:t>
      </w:r>
    </w:p>
    <w:p w14:paraId="438B02E7" w14:textId="77777777" w:rsidR="008F4B44" w:rsidRDefault="008F4B44">
      <w:pPr>
        <w:pStyle w:val="NormalWeb"/>
        <w:spacing w:before="0" w:beforeAutospacing="0" w:after="240" w:afterAutospacing="0"/>
        <w:divId w:val="337923084"/>
      </w:pPr>
      <w:r>
        <w:rPr>
          <w:rFonts w:ascii="TimesNewRomanPS-BoldItalicMT" w:hAnsi="TimesNewRomanPS-BoldItalicMT"/>
          <w:b/>
          <w:bCs/>
          <w:i/>
          <w:iCs/>
        </w:rPr>
        <w:t>Visit</w:t>
      </w:r>
      <w:r>
        <w:rPr>
          <w:rStyle w:val="apple-converted-space"/>
          <w:rFonts w:ascii="TimesNewRomanPS-BoldItalicMT" w:hAnsi="TimesNewRomanPS-BoldItalicMT"/>
          <w:b/>
          <w:bCs/>
          <w:i/>
          <w:iCs/>
        </w:rPr>
        <w:t> </w:t>
      </w:r>
      <w:r>
        <w:rPr>
          <w:rFonts w:ascii="TimesNewRomanPS-BoldItalicMT" w:hAnsi="TimesNewRomanPS-BoldItalicMT"/>
          <w:b/>
          <w:bCs/>
          <w:i/>
          <w:iCs/>
        </w:rPr>
        <w:t>https://sites.google.com/view/arizona-labyrinth-connections/home</w:t>
      </w:r>
    </w:p>
    <w:p w14:paraId="37A312B6" w14:textId="77777777" w:rsidR="008F4B44" w:rsidRDefault="008F4B44"/>
    <w:sectPr w:rsidR="008F4B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NewRomanPS-BoldItalicMT">
    <w:altName w:val="Times New Roman"/>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B44"/>
    <w:rsid w:val="000A4FF7"/>
    <w:rsid w:val="00141A66"/>
    <w:rsid w:val="008F4B44"/>
    <w:rsid w:val="00BE0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287D92"/>
  <w15:chartTrackingRefBased/>
  <w15:docId w15:val="{D6AB3716-880F-7A49-AAE8-925657F7F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B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4B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4B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4B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4B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4B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4B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4B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4B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B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4B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4B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4B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4B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4B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4B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4B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4B44"/>
    <w:rPr>
      <w:rFonts w:eastAsiaTheme="majorEastAsia" w:cstheme="majorBidi"/>
      <w:color w:val="272727" w:themeColor="text1" w:themeTint="D8"/>
    </w:rPr>
  </w:style>
  <w:style w:type="paragraph" w:styleId="Title">
    <w:name w:val="Title"/>
    <w:basedOn w:val="Normal"/>
    <w:next w:val="Normal"/>
    <w:link w:val="TitleChar"/>
    <w:uiPriority w:val="10"/>
    <w:qFormat/>
    <w:rsid w:val="008F4B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4B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4B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4B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4B44"/>
    <w:pPr>
      <w:spacing w:before="160"/>
      <w:jc w:val="center"/>
    </w:pPr>
    <w:rPr>
      <w:i/>
      <w:iCs/>
      <w:color w:val="404040" w:themeColor="text1" w:themeTint="BF"/>
    </w:rPr>
  </w:style>
  <w:style w:type="character" w:customStyle="1" w:styleId="QuoteChar">
    <w:name w:val="Quote Char"/>
    <w:basedOn w:val="DefaultParagraphFont"/>
    <w:link w:val="Quote"/>
    <w:uiPriority w:val="29"/>
    <w:rsid w:val="008F4B44"/>
    <w:rPr>
      <w:i/>
      <w:iCs/>
      <w:color w:val="404040" w:themeColor="text1" w:themeTint="BF"/>
    </w:rPr>
  </w:style>
  <w:style w:type="paragraph" w:styleId="ListParagraph">
    <w:name w:val="List Paragraph"/>
    <w:basedOn w:val="Normal"/>
    <w:uiPriority w:val="34"/>
    <w:qFormat/>
    <w:rsid w:val="008F4B44"/>
    <w:pPr>
      <w:ind w:left="720"/>
      <w:contextualSpacing/>
    </w:pPr>
  </w:style>
  <w:style w:type="character" w:styleId="IntenseEmphasis">
    <w:name w:val="Intense Emphasis"/>
    <w:basedOn w:val="DefaultParagraphFont"/>
    <w:uiPriority w:val="21"/>
    <w:qFormat/>
    <w:rsid w:val="008F4B44"/>
    <w:rPr>
      <w:i/>
      <w:iCs/>
      <w:color w:val="0F4761" w:themeColor="accent1" w:themeShade="BF"/>
    </w:rPr>
  </w:style>
  <w:style w:type="paragraph" w:styleId="IntenseQuote">
    <w:name w:val="Intense Quote"/>
    <w:basedOn w:val="Normal"/>
    <w:next w:val="Normal"/>
    <w:link w:val="IntenseQuoteChar"/>
    <w:uiPriority w:val="30"/>
    <w:qFormat/>
    <w:rsid w:val="008F4B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4B44"/>
    <w:rPr>
      <w:i/>
      <w:iCs/>
      <w:color w:val="0F4761" w:themeColor="accent1" w:themeShade="BF"/>
    </w:rPr>
  </w:style>
  <w:style w:type="character" w:styleId="IntenseReference">
    <w:name w:val="Intense Reference"/>
    <w:basedOn w:val="DefaultParagraphFont"/>
    <w:uiPriority w:val="32"/>
    <w:qFormat/>
    <w:rsid w:val="008F4B44"/>
    <w:rPr>
      <w:b/>
      <w:bCs/>
      <w:smallCaps/>
      <w:color w:val="0F4761" w:themeColor="accent1" w:themeShade="BF"/>
      <w:spacing w:val="5"/>
    </w:rPr>
  </w:style>
  <w:style w:type="paragraph" w:styleId="NormalWeb">
    <w:name w:val="Normal (Web)"/>
    <w:basedOn w:val="Normal"/>
    <w:uiPriority w:val="99"/>
    <w:semiHidden/>
    <w:unhideWhenUsed/>
    <w:rsid w:val="008F4B44"/>
    <w:pPr>
      <w:spacing w:before="100" w:beforeAutospacing="1" w:after="100" w:afterAutospacing="1" w:line="240" w:lineRule="auto"/>
    </w:pPr>
    <w:rPr>
      <w:rFonts w:ascii="Times New Roman" w:hAnsi="Times New Roman" w:cs="Times New Roman"/>
      <w:kern w:val="0"/>
      <w14:ligatures w14:val="none"/>
    </w:rPr>
  </w:style>
  <w:style w:type="character" w:styleId="Hyperlink">
    <w:name w:val="Hyperlink"/>
    <w:basedOn w:val="DefaultParagraphFont"/>
    <w:uiPriority w:val="99"/>
    <w:semiHidden/>
    <w:unhideWhenUsed/>
    <w:rsid w:val="008F4B44"/>
    <w:rPr>
      <w:color w:val="0000FF"/>
      <w:u w:val="single"/>
    </w:rPr>
  </w:style>
  <w:style w:type="character" w:customStyle="1" w:styleId="apple-converted-space">
    <w:name w:val="apple-converted-space"/>
    <w:basedOn w:val="DefaultParagraphFont"/>
    <w:rsid w:val="008F4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684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394452">
          <w:marLeft w:val="0"/>
          <w:marRight w:val="0"/>
          <w:marTop w:val="0"/>
          <w:marBottom w:val="0"/>
          <w:divBdr>
            <w:top w:val="none" w:sz="0" w:space="0" w:color="auto"/>
            <w:left w:val="none" w:sz="0" w:space="0" w:color="auto"/>
            <w:bottom w:val="none" w:sz="0" w:space="0" w:color="auto"/>
            <w:right w:val="none" w:sz="0" w:space="0" w:color="auto"/>
          </w:divBdr>
          <w:divsChild>
            <w:div w:id="3379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rrobinbdilley@gmail.com" TargetMode="External"/><Relationship Id="rId4" Type="http://schemas.openxmlformats.org/officeDocument/2006/relationships/hyperlink" Target="https://www.worldlabyrinthday.org/wld-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1828</Characters>
  <Application>Microsoft Office Word</Application>
  <DocSecurity>0</DocSecurity>
  <Lines>15</Lines>
  <Paragraphs>4</Paragraphs>
  <ScaleCrop>false</ScaleCrop>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B. Dilley</dc:creator>
  <cp:keywords/>
  <dc:description/>
  <cp:lastModifiedBy>Robin B. Dilley</cp:lastModifiedBy>
  <cp:revision>2</cp:revision>
  <dcterms:created xsi:type="dcterms:W3CDTF">2025-04-23T14:11:00Z</dcterms:created>
  <dcterms:modified xsi:type="dcterms:W3CDTF">2025-04-23T14:11:00Z</dcterms:modified>
</cp:coreProperties>
</file>